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F4" w:rsidRPr="00C20DF4" w:rsidRDefault="009604C1" w:rsidP="00C20DF4">
      <w:pPr>
        <w:jc w:val="center"/>
        <w:rPr>
          <w:b/>
          <w:sz w:val="36"/>
          <w:szCs w:val="36"/>
        </w:rPr>
      </w:pPr>
      <w:r w:rsidRPr="00C20DF4">
        <w:rPr>
          <w:b/>
          <w:sz w:val="36"/>
          <w:szCs w:val="36"/>
        </w:rPr>
        <w:t>Metacognition Activities:</w:t>
      </w:r>
    </w:p>
    <w:p w:rsidR="00031D42" w:rsidRPr="00C20DF4" w:rsidRDefault="009604C1" w:rsidP="00C20DF4">
      <w:pPr>
        <w:jc w:val="center"/>
        <w:rPr>
          <w:b/>
          <w:sz w:val="36"/>
          <w:szCs w:val="36"/>
        </w:rPr>
      </w:pPr>
      <w:r w:rsidRPr="00C20DF4">
        <w:rPr>
          <w:b/>
          <w:sz w:val="36"/>
          <w:szCs w:val="36"/>
        </w:rPr>
        <w:t xml:space="preserve">Recall, </w:t>
      </w:r>
      <w:r w:rsidR="00C20DF4" w:rsidRPr="00C20DF4">
        <w:rPr>
          <w:b/>
          <w:sz w:val="36"/>
          <w:szCs w:val="36"/>
        </w:rPr>
        <w:t xml:space="preserve">Think, Feel, </w:t>
      </w:r>
      <w:r w:rsidRPr="00C20DF4">
        <w:rPr>
          <w:b/>
          <w:sz w:val="36"/>
          <w:szCs w:val="36"/>
        </w:rPr>
        <w:t>Discuss, Map, Make connections</w:t>
      </w:r>
      <w:r w:rsidR="00C20DF4" w:rsidRPr="00C20DF4">
        <w:rPr>
          <w:b/>
          <w:sz w:val="36"/>
          <w:szCs w:val="36"/>
        </w:rPr>
        <w:t>, Reflect, Understand how you learn</w:t>
      </w:r>
    </w:p>
    <w:p w:rsidR="009604C1" w:rsidRDefault="009604C1">
      <w:bookmarkStart w:id="0" w:name="_GoBack"/>
      <w:bookmarkEnd w:id="0"/>
    </w:p>
    <w:p w:rsidR="009604C1" w:rsidRDefault="009604C1" w:rsidP="009604C1">
      <w:pPr>
        <w:pStyle w:val="ListParagraph"/>
        <w:numPr>
          <w:ilvl w:val="0"/>
          <w:numId w:val="1"/>
        </w:numPr>
      </w:pPr>
      <w:r>
        <w:t>Keep a thinking journal</w:t>
      </w:r>
    </w:p>
    <w:p w:rsidR="009604C1" w:rsidRDefault="009604C1" w:rsidP="009604C1">
      <w:pPr>
        <w:pStyle w:val="ListParagraph"/>
        <w:numPr>
          <w:ilvl w:val="0"/>
          <w:numId w:val="1"/>
        </w:numPr>
      </w:pPr>
      <w:r>
        <w:t>Estimate how long any task will take and then check how long it actually takes</w:t>
      </w:r>
    </w:p>
    <w:p w:rsidR="009604C1" w:rsidRDefault="009604C1" w:rsidP="009604C1">
      <w:pPr>
        <w:pStyle w:val="ListParagraph"/>
        <w:numPr>
          <w:ilvl w:val="0"/>
          <w:numId w:val="1"/>
        </w:numPr>
      </w:pPr>
      <w:r>
        <w:t>Make a list of the types of activities that make your learning enjoyable (eg mapping, drawing, acting out, teach the cat …)</w:t>
      </w:r>
    </w:p>
    <w:p w:rsidR="009604C1" w:rsidRDefault="009604C1" w:rsidP="009604C1">
      <w:pPr>
        <w:pStyle w:val="ListParagraph"/>
        <w:numPr>
          <w:ilvl w:val="0"/>
          <w:numId w:val="1"/>
        </w:numPr>
      </w:pPr>
      <w:r>
        <w:t>Keep a question book of the most interesting questions (and answers) that you have asked each day</w:t>
      </w:r>
    </w:p>
    <w:p w:rsidR="009604C1" w:rsidRDefault="009604C1" w:rsidP="009604C1">
      <w:pPr>
        <w:pStyle w:val="ListParagraph"/>
        <w:numPr>
          <w:ilvl w:val="0"/>
          <w:numId w:val="1"/>
        </w:numPr>
      </w:pPr>
      <w:r>
        <w:t>Discuss what your strengths are and keep a comic strip diary of how you have used these strengths each day</w:t>
      </w:r>
    </w:p>
    <w:p w:rsidR="006D05C6" w:rsidRDefault="006D05C6" w:rsidP="009604C1">
      <w:pPr>
        <w:pStyle w:val="ListParagraph"/>
        <w:numPr>
          <w:ilvl w:val="0"/>
          <w:numId w:val="1"/>
        </w:numPr>
      </w:pPr>
      <w:r>
        <w:t>Make a diagram to show what methods work for you to complete different tasks</w:t>
      </w:r>
    </w:p>
    <w:p w:rsidR="006D05C6" w:rsidRDefault="006D05C6" w:rsidP="009604C1">
      <w:pPr>
        <w:pStyle w:val="ListParagraph"/>
        <w:numPr>
          <w:ilvl w:val="0"/>
          <w:numId w:val="1"/>
        </w:numPr>
      </w:pPr>
      <w:r>
        <w:t>Work out how to explain and demonstrate a topic to a toddler to keep them interested</w:t>
      </w:r>
    </w:p>
    <w:p w:rsidR="006D05C6" w:rsidRDefault="006D05C6" w:rsidP="009604C1">
      <w:pPr>
        <w:pStyle w:val="ListParagraph"/>
        <w:numPr>
          <w:ilvl w:val="0"/>
          <w:numId w:val="1"/>
        </w:numPr>
      </w:pPr>
      <w:r>
        <w:t>Sketch something every day 3 times.  Each time add more detail.  What did the new detail make you think about or ask questions about?</w:t>
      </w:r>
    </w:p>
    <w:p w:rsidR="00911772" w:rsidRDefault="00911772" w:rsidP="009604C1">
      <w:pPr>
        <w:pStyle w:val="ListParagraph"/>
        <w:numPr>
          <w:ilvl w:val="0"/>
          <w:numId w:val="1"/>
        </w:numPr>
      </w:pPr>
      <w:r>
        <w:t xml:space="preserve">Describe a picture in detail for someone else to draw and think about what was similar in the new drawing and how you could make other descriptions even more </w:t>
      </w:r>
      <w:proofErr w:type="gramStart"/>
      <w:r>
        <w:t>clear</w:t>
      </w:r>
      <w:proofErr w:type="gramEnd"/>
      <w:r>
        <w:t xml:space="preserve"> for your partner.</w:t>
      </w:r>
    </w:p>
    <w:p w:rsidR="006D05C6" w:rsidRDefault="006D05C6" w:rsidP="009604C1">
      <w:pPr>
        <w:pStyle w:val="ListParagraph"/>
        <w:numPr>
          <w:ilvl w:val="0"/>
          <w:numId w:val="1"/>
        </w:numPr>
      </w:pPr>
      <w:r>
        <w:t>Make a poster of the things that bring you pleasure and that bring someone else pleasure.  In the border write as many words as you can that are positive mood words</w:t>
      </w:r>
    </w:p>
    <w:p w:rsidR="006D05C6" w:rsidRDefault="006D05C6" w:rsidP="009604C1">
      <w:pPr>
        <w:pStyle w:val="ListParagraph"/>
        <w:numPr>
          <w:ilvl w:val="0"/>
          <w:numId w:val="1"/>
        </w:numPr>
      </w:pPr>
      <w:r>
        <w:t>Make a poster for things that annoy you and one for someone else.  In the border write as many words as you can for uncomfortable emotions</w:t>
      </w:r>
    </w:p>
    <w:p w:rsidR="00911772" w:rsidRDefault="00911772" w:rsidP="009604C1">
      <w:pPr>
        <w:pStyle w:val="ListParagraph"/>
        <w:numPr>
          <w:ilvl w:val="0"/>
          <w:numId w:val="1"/>
        </w:numPr>
      </w:pPr>
      <w:r>
        <w:t>Keep a prediction comic strip for the book you are reading.  When your prediction was different from the author think about how the story would have gone with your version</w:t>
      </w:r>
    </w:p>
    <w:p w:rsidR="00911772" w:rsidRDefault="00911772" w:rsidP="009604C1">
      <w:pPr>
        <w:pStyle w:val="ListParagraph"/>
        <w:numPr>
          <w:ilvl w:val="0"/>
          <w:numId w:val="1"/>
        </w:numPr>
      </w:pPr>
      <w:r>
        <w:t>Sum up a topic/programme/book in exactly 30 words</w:t>
      </w:r>
    </w:p>
    <w:p w:rsidR="00911772" w:rsidRDefault="00911772" w:rsidP="009604C1">
      <w:pPr>
        <w:pStyle w:val="ListParagraph"/>
        <w:numPr>
          <w:ilvl w:val="0"/>
          <w:numId w:val="1"/>
        </w:numPr>
      </w:pPr>
      <w:r>
        <w:t>Talk about a given topic for one minute without repetition or hesitation.  Now make a poster on the subject.  What did you miss out? Think how you would plan to speak about it again. Can you find a method which makes it easier for you?</w:t>
      </w:r>
    </w:p>
    <w:p w:rsidR="00911772" w:rsidRDefault="00911772" w:rsidP="009604C1">
      <w:pPr>
        <w:pStyle w:val="ListParagraph"/>
        <w:numPr>
          <w:ilvl w:val="0"/>
          <w:numId w:val="1"/>
        </w:numPr>
      </w:pPr>
      <w:r>
        <w:t>Play word association for six words and then recall the whole string and reason what the connections were.  You can extend for as long as you are able</w:t>
      </w:r>
    </w:p>
    <w:p w:rsidR="00911772" w:rsidRDefault="00911772" w:rsidP="009604C1">
      <w:pPr>
        <w:pStyle w:val="ListParagraph"/>
        <w:numPr>
          <w:ilvl w:val="0"/>
          <w:numId w:val="1"/>
        </w:numPr>
      </w:pPr>
      <w:r>
        <w:t xml:space="preserve">Make a </w:t>
      </w:r>
      <w:r w:rsidR="00164B6B">
        <w:t>question poster</w:t>
      </w:r>
    </w:p>
    <w:p w:rsidR="00AC6C47" w:rsidRDefault="00AC6C47" w:rsidP="009604C1">
      <w:pPr>
        <w:pStyle w:val="ListParagraph"/>
        <w:numPr>
          <w:ilvl w:val="0"/>
          <w:numId w:val="1"/>
        </w:numPr>
      </w:pPr>
      <w:r>
        <w:t xml:space="preserve">Design success criteria for a task you are doing. </w:t>
      </w:r>
    </w:p>
    <w:p w:rsidR="00164B6B" w:rsidRDefault="00164B6B" w:rsidP="009604C1">
      <w:pPr>
        <w:pStyle w:val="ListParagraph"/>
        <w:numPr>
          <w:ilvl w:val="0"/>
          <w:numId w:val="1"/>
        </w:numPr>
      </w:pPr>
      <w:r>
        <w:t>Make an “It reminds me of …” poster</w:t>
      </w:r>
    </w:p>
    <w:p w:rsidR="00164B6B" w:rsidRDefault="00164B6B" w:rsidP="009604C1">
      <w:pPr>
        <w:pStyle w:val="ListParagraph"/>
        <w:numPr>
          <w:ilvl w:val="0"/>
          <w:numId w:val="1"/>
        </w:numPr>
      </w:pPr>
      <w:r>
        <w:t>Keep a journal of things that you had to investigate or question</w:t>
      </w:r>
    </w:p>
    <w:p w:rsidR="00AC6C47" w:rsidRDefault="00164B6B" w:rsidP="009604C1">
      <w:pPr>
        <w:pStyle w:val="ListParagraph"/>
        <w:numPr>
          <w:ilvl w:val="0"/>
          <w:numId w:val="1"/>
        </w:numPr>
      </w:pPr>
      <w:r>
        <w:t>Make an I wonder poster or keep an I wonder journal with a new illustrated question on each page and some places where an answer could be found or ways that the question could be investigated</w:t>
      </w:r>
    </w:p>
    <w:p w:rsidR="00AC6C47" w:rsidRDefault="00AC6C47" w:rsidP="009604C1">
      <w:pPr>
        <w:pStyle w:val="ListParagraph"/>
        <w:numPr>
          <w:ilvl w:val="0"/>
          <w:numId w:val="1"/>
        </w:numPr>
      </w:pPr>
      <w:r>
        <w:t>Review a task you struggled with.  Make a map of alternative ways to solve it</w:t>
      </w:r>
    </w:p>
    <w:p w:rsidR="00AC6C47" w:rsidRDefault="00AC6C47" w:rsidP="009604C1">
      <w:pPr>
        <w:pStyle w:val="ListParagraph"/>
        <w:numPr>
          <w:ilvl w:val="0"/>
          <w:numId w:val="1"/>
        </w:numPr>
      </w:pPr>
      <w:r>
        <w:t>Make a map of a task to relate it to learning you already have</w:t>
      </w:r>
    </w:p>
    <w:p w:rsidR="00AC6C47" w:rsidRDefault="00AC6C47" w:rsidP="009604C1">
      <w:pPr>
        <w:pStyle w:val="ListParagraph"/>
        <w:numPr>
          <w:ilvl w:val="0"/>
          <w:numId w:val="1"/>
        </w:numPr>
      </w:pPr>
      <w:r>
        <w:t>Make a poster with skills of concentration, cooperation, investigation, creation and explanation and illustrate what helped or hindered you today</w:t>
      </w:r>
    </w:p>
    <w:p w:rsidR="00AC6C47" w:rsidRDefault="00AC6C47" w:rsidP="009604C1">
      <w:pPr>
        <w:pStyle w:val="ListParagraph"/>
        <w:numPr>
          <w:ilvl w:val="0"/>
          <w:numId w:val="1"/>
        </w:numPr>
      </w:pPr>
      <w:r>
        <w:t>Use the metacognition questions with members of your family</w:t>
      </w:r>
    </w:p>
    <w:p w:rsidR="00AC6C47" w:rsidRDefault="00E251C0" w:rsidP="009604C1">
      <w:pPr>
        <w:pStyle w:val="ListParagraph"/>
        <w:numPr>
          <w:ilvl w:val="0"/>
          <w:numId w:val="1"/>
        </w:numPr>
      </w:pPr>
      <w:r>
        <w:t>Throw the metacognition dice and discuss the question</w:t>
      </w:r>
    </w:p>
    <w:p w:rsidR="00AC6C47" w:rsidRDefault="00AC6C47" w:rsidP="00AC6C47">
      <w:r>
        <w:rPr>
          <w:noProof/>
          <w:lang w:eastAsia="en-GB"/>
        </w:rPr>
        <w:lastRenderedPageBreak/>
        <w:drawing>
          <wp:inline distT="0" distB="0" distL="0" distR="0" wp14:anchorId="01D108CE" wp14:editId="26EE3FC7">
            <wp:extent cx="6741042" cy="5082429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1702" cy="508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4C1" w:rsidRDefault="009604C1"/>
    <w:p w:rsidR="009604C1" w:rsidRDefault="009604C1"/>
    <w:p w:rsidR="00E251C0" w:rsidRDefault="00E251C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251C0" w:rsidTr="00E251C0">
        <w:trPr>
          <w:trHeight w:val="3402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</w:tcBorders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350874</wp:posOffset>
                      </wp:positionH>
                      <wp:positionV relativeFrom="paragraph">
                        <wp:posOffset>472115</wp:posOffset>
                      </wp:positionV>
                      <wp:extent cx="956931" cy="797442"/>
                      <wp:effectExtent l="0" t="0" r="15240" b="222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31" cy="797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1C0" w:rsidRPr="00E251C0" w:rsidRDefault="00E251C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251C0">
                                    <w:rPr>
                                      <w:sz w:val="28"/>
                                      <w:szCs w:val="28"/>
                                    </w:rPr>
                                    <w:t>Did you reach your goal?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.65pt;margin-top:37.15pt;width:75.35pt;height:6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" fillcolor="white [3201]" strokecolor="white [3212]" strokeweight=".5pt">
                      <v:textbox>
                        <w:txbxContent>
                          <w:p w:rsidR="00E251C0" w:rsidRPr="00E251C0" w:rsidRDefault="00E251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51C0">
                              <w:rPr>
                                <w:sz w:val="28"/>
                                <w:szCs w:val="28"/>
                              </w:rPr>
                              <w:t>Did you reach your goal?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31898</wp:posOffset>
                      </wp:positionH>
                      <wp:positionV relativeFrom="paragraph">
                        <wp:posOffset>163771</wp:posOffset>
                      </wp:positionV>
                      <wp:extent cx="1648046" cy="1509823"/>
                      <wp:effectExtent l="19050" t="0" r="47625" b="262255"/>
                      <wp:wrapNone/>
                      <wp:docPr id="2" name="Cloud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046" cy="1509823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51C0" w:rsidRDefault="00E251C0" w:rsidP="00E251C0">
                                  <w:pPr>
                                    <w:jc w:val="center"/>
                                  </w:pPr>
                                  <w:r>
                                    <w:t>DD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2" o:spid="_x0000_s1027" type="#_x0000_t106" style="position:absolute;margin-left:2.5pt;margin-top:12.9pt;width:129.75pt;height:11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" adj="6300,24300" fillcolor="white [3212]" strokecolor="#243f60 [1604]" strokeweight="2pt">
                      <v:textbox>
                        <w:txbxContent>
                          <w:p w:rsidR="00E251C0" w:rsidRDefault="00E251C0" w:rsidP="00E251C0">
                            <w:pPr>
                              <w:jc w:val="center"/>
                            </w:pPr>
                            <w:r>
                              <w:t>DD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1" w:type="dxa"/>
            <w:shd w:val="clear" w:color="auto" w:fill="DAEEF3" w:themeFill="accent5" w:themeFillTint="33"/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  <w:r w:rsidRPr="00E251C0">
              <w:rPr>
                <w:rFonts w:ascii="Comic Sans MS" w:hAnsi="Comic Sans MS"/>
                <w:sz w:val="44"/>
                <w:szCs w:val="44"/>
              </w:rPr>
              <w:t>What worked and what didn’t today?</w:t>
            </w:r>
          </w:p>
        </w:tc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251C0" w:rsidTr="00E251C0">
        <w:trPr>
          <w:trHeight w:val="3402"/>
        </w:trPr>
        <w:tc>
          <w:tcPr>
            <w:tcW w:w="3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  <w:r w:rsidRPr="00E251C0">
              <w:rPr>
                <w:rFonts w:ascii="Comic Sans MS" w:hAnsi="Comic Sans MS"/>
                <w:sz w:val="44"/>
                <w:szCs w:val="44"/>
              </w:rPr>
              <w:t>How will I remember the key things I learned?</w:t>
            </w:r>
          </w:p>
        </w:tc>
        <w:tc>
          <w:tcPr>
            <w:tcW w:w="3081" w:type="dxa"/>
            <w:shd w:val="clear" w:color="auto" w:fill="FDE9D9" w:themeFill="accent6" w:themeFillTint="33"/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  <w:r w:rsidRPr="00E251C0">
              <w:rPr>
                <w:rFonts w:ascii="Comic Sans MS" w:hAnsi="Comic Sans MS"/>
                <w:sz w:val="44"/>
                <w:szCs w:val="44"/>
              </w:rPr>
              <w:t>Would I make any changes to my plans if I had today again?</w:t>
            </w:r>
          </w:p>
        </w:tc>
        <w:tc>
          <w:tcPr>
            <w:tcW w:w="3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  <w:r w:rsidRPr="00E251C0">
              <w:rPr>
                <w:rFonts w:ascii="Comic Sans MS" w:hAnsi="Comic Sans MS"/>
                <w:sz w:val="44"/>
                <w:szCs w:val="44"/>
              </w:rPr>
              <w:t>How can I use what I learned in the future</w:t>
            </w:r>
          </w:p>
        </w:tc>
      </w:tr>
      <w:tr w:rsidR="00E251C0" w:rsidTr="00E251C0">
        <w:trPr>
          <w:trHeight w:val="3402"/>
        </w:trPr>
        <w:tc>
          <w:tcPr>
            <w:tcW w:w="3080" w:type="dxa"/>
            <w:tcBorders>
              <w:left w:val="nil"/>
              <w:bottom w:val="nil"/>
            </w:tcBorders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  <w:shd w:val="clear" w:color="auto" w:fill="F2DBDB" w:themeFill="accent2" w:themeFillTint="33"/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  <w:r w:rsidRPr="00E251C0">
              <w:rPr>
                <w:rFonts w:ascii="Comic Sans MS" w:hAnsi="Comic Sans MS"/>
                <w:sz w:val="44"/>
                <w:szCs w:val="44"/>
              </w:rPr>
              <w:t>What learning strategies did I use today?</w:t>
            </w:r>
          </w:p>
        </w:tc>
        <w:tc>
          <w:tcPr>
            <w:tcW w:w="3081" w:type="dxa"/>
            <w:tcBorders>
              <w:bottom w:val="nil"/>
              <w:right w:val="nil"/>
            </w:tcBorders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251C0" w:rsidTr="00E251C0">
        <w:trPr>
          <w:trHeight w:val="3402"/>
        </w:trPr>
        <w:tc>
          <w:tcPr>
            <w:tcW w:w="3080" w:type="dxa"/>
            <w:tcBorders>
              <w:top w:val="nil"/>
              <w:left w:val="nil"/>
              <w:bottom w:val="nil"/>
            </w:tcBorders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  <w:shd w:val="clear" w:color="auto" w:fill="F3F3AD"/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  <w:r w:rsidRPr="00E251C0">
              <w:rPr>
                <w:rFonts w:ascii="Comic Sans MS" w:hAnsi="Comic Sans MS"/>
                <w:sz w:val="44"/>
                <w:szCs w:val="44"/>
              </w:rPr>
              <w:t>Would I use the same strategies if I did this again?</w:t>
            </w:r>
          </w:p>
        </w:tc>
        <w:tc>
          <w:tcPr>
            <w:tcW w:w="3081" w:type="dxa"/>
            <w:tcBorders>
              <w:top w:val="nil"/>
              <w:bottom w:val="nil"/>
              <w:right w:val="nil"/>
            </w:tcBorders>
          </w:tcPr>
          <w:p w:rsidR="00E251C0" w:rsidRPr="00E251C0" w:rsidRDefault="00E251C0" w:rsidP="00E251C0">
            <w:pPr>
              <w:spacing w:before="360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9604C1" w:rsidRDefault="009604C1"/>
    <w:p w:rsidR="009604C1" w:rsidRDefault="00C20DF4">
      <w:r>
        <w:t>For example:</w:t>
      </w:r>
    </w:p>
    <w:p w:rsidR="009604C1" w:rsidRDefault="009604C1"/>
    <w:p w:rsidR="009604C1" w:rsidRDefault="009604C1">
      <w:r>
        <w:t xml:space="preserve">Take any subject and try and recall at least 7 facts about it. </w:t>
      </w:r>
    </w:p>
    <w:p w:rsidR="009604C1" w:rsidRDefault="009604C1"/>
    <w:p w:rsidR="009604C1" w:rsidRDefault="009604C1">
      <w:r>
        <w:t>Discuss your feelings or beliefs about the topic and these facts, giving and hearing reasons</w:t>
      </w:r>
    </w:p>
    <w:p w:rsidR="009604C1" w:rsidRDefault="009604C1"/>
    <w:p w:rsidR="009604C1" w:rsidRDefault="009604C1">
      <w:r>
        <w:t xml:space="preserve"> For each subject design at least 4 questions.  They could be connecting the topic to something else or they could be an aspect of the topic in detail, history, geography, number etc.</w:t>
      </w:r>
    </w:p>
    <w:p w:rsidR="009604C1" w:rsidRDefault="009604C1"/>
    <w:p w:rsidR="009604C1" w:rsidRDefault="009604C1">
      <w:r>
        <w:t>Design a plan of action to find out and present your new expert status</w:t>
      </w:r>
    </w:p>
    <w:p w:rsidR="00C20DF4" w:rsidRDefault="00C20DF4"/>
    <w:p w:rsidR="00C20DF4" w:rsidRDefault="00C20DF4">
      <w:r>
        <w:t>Carry out your plan</w:t>
      </w:r>
    </w:p>
    <w:p w:rsidR="00C20DF4" w:rsidRDefault="00C20DF4"/>
    <w:p w:rsidR="00C20DF4" w:rsidRDefault="00C20DF4">
      <w:r>
        <w:t>Present your learning</w:t>
      </w:r>
    </w:p>
    <w:p w:rsidR="009604C1" w:rsidRDefault="009604C1"/>
    <w:p w:rsidR="009604C1" w:rsidRDefault="009604C1">
      <w:r>
        <w:t>Evaluate how much of an expert you are on your aspect of your topic</w:t>
      </w:r>
    </w:p>
    <w:sectPr w:rsidR="00960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7pt;height:12.55pt" o:bullet="t">
        <v:imagedata r:id="rId1" o:title="BD21302_"/>
      </v:shape>
    </w:pict>
  </w:numPicBullet>
  <w:abstractNum w:abstractNumId="0">
    <w:nsid w:val="06ED6C49"/>
    <w:multiLevelType w:val="hybridMultilevel"/>
    <w:tmpl w:val="07886EE8"/>
    <w:lvl w:ilvl="0" w:tplc="DD36EC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C1"/>
    <w:rsid w:val="00031D42"/>
    <w:rsid w:val="000B654D"/>
    <w:rsid w:val="00164B6B"/>
    <w:rsid w:val="00543D1A"/>
    <w:rsid w:val="006D05C6"/>
    <w:rsid w:val="00911772"/>
    <w:rsid w:val="009604C1"/>
    <w:rsid w:val="00AC6C47"/>
    <w:rsid w:val="00BD2631"/>
    <w:rsid w:val="00C20DF4"/>
    <w:rsid w:val="00E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Wilson</dc:creator>
  <cp:lastModifiedBy>C Wilson</cp:lastModifiedBy>
  <cp:revision>1</cp:revision>
  <dcterms:created xsi:type="dcterms:W3CDTF">2020-04-02T17:02:00Z</dcterms:created>
  <dcterms:modified xsi:type="dcterms:W3CDTF">2020-04-02T18:32:00Z</dcterms:modified>
</cp:coreProperties>
</file>